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93BF" w14:textId="77777777" w:rsidR="00176C81" w:rsidRDefault="00176C81"/>
    <w:p w14:paraId="380EE360" w14:textId="77777777" w:rsidR="00176C81" w:rsidRDefault="00176C81"/>
    <w:tbl>
      <w:tblPr>
        <w:tblStyle w:val="a"/>
        <w:tblW w:w="10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30"/>
        <w:gridCol w:w="708"/>
        <w:gridCol w:w="1418"/>
        <w:gridCol w:w="1575"/>
        <w:gridCol w:w="1545"/>
        <w:gridCol w:w="3116"/>
        <w:gridCol w:w="74"/>
      </w:tblGrid>
      <w:tr w:rsidR="00176C81" w14:paraId="22FF9466" w14:textId="77777777">
        <w:trPr>
          <w:trHeight w:val="600"/>
        </w:trPr>
        <w:tc>
          <w:tcPr>
            <w:tcW w:w="10066" w:type="dxa"/>
            <w:gridSpan w:val="7"/>
            <w:vAlign w:val="center"/>
          </w:tcPr>
          <w:p w14:paraId="2E359D50" w14:textId="77777777" w:rsidR="00176C81" w:rsidRDefault="0035504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GRIGLIA DI VALUTAZIONE DEGLI APPRENDIMENTI DISCIPLINARI </w:t>
            </w:r>
            <w:r>
              <w:rPr>
                <w:b/>
                <w:sz w:val="28"/>
                <w:szCs w:val="28"/>
              </w:rPr>
              <w:t>*</w:t>
            </w:r>
          </w:p>
          <w:p w14:paraId="59E0CBD2" w14:textId="77777777" w:rsidR="00176C81" w:rsidRDefault="00176C81">
            <w:pPr>
              <w:rPr>
                <w:b/>
              </w:rPr>
            </w:pPr>
          </w:p>
          <w:p w14:paraId="1FF81540" w14:textId="77777777" w:rsidR="00176C81" w:rsidRDefault="00176C81">
            <w:pPr>
              <w:rPr>
                <w:b/>
              </w:rPr>
            </w:pPr>
          </w:p>
          <w:p w14:paraId="0B54098D" w14:textId="77777777" w:rsidR="00176C81" w:rsidRDefault="00176C81">
            <w:pPr>
              <w:rPr>
                <w:b/>
              </w:rPr>
            </w:pPr>
          </w:p>
          <w:p w14:paraId="31FF1CC6" w14:textId="77777777" w:rsidR="00176C81" w:rsidRDefault="00176C81">
            <w:pPr>
              <w:pStyle w:val="Titolo1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</w:tr>
      <w:tr w:rsidR="00176C81" w14:paraId="0E8B391B" w14:textId="77777777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CD6EF" w14:textId="77777777" w:rsidR="00176C81" w:rsidRDefault="00355048">
            <w:pPr>
              <w:pStyle w:val="Titolo2"/>
              <w:outlineLvl w:val="1"/>
            </w:pPr>
            <w:r>
              <w:t>Livello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E6C69" w14:textId="77777777" w:rsidR="00176C81" w:rsidRDefault="00355048">
            <w:pPr>
              <w:pStyle w:val="Titolo2"/>
              <w:outlineLvl w:val="1"/>
            </w:pPr>
            <w:r>
              <w:t>Voto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CF6" w14:textId="77777777" w:rsidR="00176C81" w:rsidRDefault="00355048">
            <w:pPr>
              <w:pStyle w:val="Titolo2"/>
              <w:outlineLvl w:val="1"/>
            </w:pPr>
            <w:r>
              <w:t>Giudizio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0EAE3" w14:textId="77777777" w:rsidR="00176C81" w:rsidRDefault="00355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CONOSCENZE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C123" w14:textId="77777777" w:rsidR="00176C81" w:rsidRDefault="00355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ABILITA'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117CF" w14:textId="77777777" w:rsidR="00176C81" w:rsidRDefault="00355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COMPETENZE</w:t>
            </w:r>
          </w:p>
        </w:tc>
      </w:tr>
      <w:tr w:rsidR="00176C81" w14:paraId="59DABDDC" w14:textId="77777777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A74F6" w14:textId="77777777" w:rsidR="00176C81" w:rsidRDefault="00355048">
            <w:pPr>
              <w:pStyle w:val="Titolo2"/>
              <w:outlineLvl w:val="1"/>
            </w:pPr>
            <w:proofErr w:type="gramStart"/>
            <w:r>
              <w:t>Livello  raggiunto</w:t>
            </w:r>
            <w:proofErr w:type="gramEnd"/>
            <w:r>
              <w:t xml:space="preserve"> non quantificabile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5C507" w14:textId="77777777" w:rsidR="00176C81" w:rsidRDefault="00355048">
            <w:pPr>
              <w:pStyle w:val="Titolo2"/>
              <w:outlineLvl w:val="1"/>
            </w:pPr>
            <w: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7836" w14:textId="77777777" w:rsidR="00176C81" w:rsidRDefault="00355048">
            <w:pPr>
              <w:pStyle w:val="Titolo2"/>
              <w:spacing w:before="360" w:after="80"/>
              <w:outlineLvl w:val="1"/>
            </w:pPr>
            <w:bookmarkStart w:id="0" w:name="_heading=h.jisp3lzbu6kd" w:colFirst="0" w:colLast="0"/>
            <w:bookmarkEnd w:id="0"/>
            <w:r>
              <w:t xml:space="preserve">Non classificato per mancanza di elementi valutativi </w:t>
            </w:r>
          </w:p>
          <w:p w14:paraId="29645ADA" w14:textId="77777777" w:rsidR="00176C81" w:rsidRDefault="00176C81">
            <w:pPr>
              <w:pStyle w:val="Titolo2"/>
              <w:outlineLvl w:val="1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E2F9F" w14:textId="77777777" w:rsidR="00176C81" w:rsidRDefault="00355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 non valutabili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A121" w14:textId="77777777" w:rsidR="00176C81" w:rsidRDefault="00355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Abilità non valutabili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35BEE" w14:textId="77777777" w:rsidR="00176C81" w:rsidRDefault="00355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non valutabili</w:t>
            </w:r>
          </w:p>
        </w:tc>
      </w:tr>
      <w:tr w:rsidR="00176C81" w14:paraId="2DB25212" w14:textId="77777777">
        <w:trPr>
          <w:gridAfter w:val="1"/>
          <w:wAfter w:w="74" w:type="dxa"/>
          <w:trHeight w:val="109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7943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Livello base non raggiunto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DF19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</w:t>
            </w:r>
          </w:p>
        </w:tc>
        <w:tc>
          <w:tcPr>
            <w:tcW w:w="1418" w:type="dxa"/>
            <w:vAlign w:val="center"/>
          </w:tcPr>
          <w:p w14:paraId="1E95A12B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Gravemente insufficiente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B55A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Frammentarie e gravemente lacunose</w:t>
            </w:r>
          </w:p>
        </w:tc>
        <w:tc>
          <w:tcPr>
            <w:tcW w:w="1545" w:type="dxa"/>
            <w:vAlign w:val="center"/>
          </w:tcPr>
          <w:p w14:paraId="65BE2984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conoscenze minime solo se guidato e con gravi errori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957A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scorretto e improprio</w:t>
            </w:r>
          </w:p>
        </w:tc>
      </w:tr>
      <w:tr w:rsidR="00176C81" w14:paraId="1E4512BF" w14:textId="77777777">
        <w:trPr>
          <w:gridAfter w:val="1"/>
          <w:wAfter w:w="74" w:type="dxa"/>
          <w:trHeight w:val="1391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53D5" w14:textId="77777777" w:rsidR="00176C81" w:rsidRDefault="0017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DD4E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EBC0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Insufficiente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0CAE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Superficiali e lacunose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2036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conoscenze minime, se guidato, ma con errori anche nell’esecuzione di compiti semplici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AFE1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inadeguato, non compie operazioni di analisi</w:t>
            </w:r>
          </w:p>
        </w:tc>
      </w:tr>
      <w:tr w:rsidR="00176C81" w14:paraId="4F997FBD" w14:textId="77777777">
        <w:trPr>
          <w:gridAfter w:val="1"/>
          <w:wAfter w:w="74" w:type="dxa"/>
          <w:trHeight w:val="142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F237" w14:textId="77777777" w:rsidR="00176C81" w:rsidRDefault="0017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1719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023B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Mediocre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7DB5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Superficiali ed incerte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E5D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le conoscenze con imprecisione nell’esecuzione di compiti semplici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15CF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non sempre coerente. Ha difficoltà a cogliere nessi logici; compie analisi lacunose</w:t>
            </w:r>
          </w:p>
        </w:tc>
      </w:tr>
      <w:tr w:rsidR="00176C81" w14:paraId="32CC1089" w14:textId="77777777">
        <w:trPr>
          <w:gridAfter w:val="1"/>
          <w:wAfter w:w="74" w:type="dxa"/>
          <w:trHeight w:val="150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51D2" w14:textId="77777777" w:rsidR="00176C81" w:rsidRDefault="003550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CF2A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4AFC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Sufficiente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7F63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Essenziali, ma non approfondite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CAA3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Esegue compiti semplici senz</w:t>
            </w:r>
            <w:r>
              <w:rPr>
                <w:rFonts w:ascii="Times New Roman" w:hAnsi="Times New Roman"/>
                <w:sz w:val="22"/>
                <w:szCs w:val="22"/>
              </w:rPr>
              <w:t>a errori sostanziali, ma con alcune incertezze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A89B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semplice ma adeguato. Incontra qualche difficoltà nelle operazioni di analisi e sintesi, pur individuando i principali nessi logici</w:t>
            </w:r>
          </w:p>
        </w:tc>
      </w:tr>
      <w:tr w:rsidR="00176C81" w14:paraId="37E08371" w14:textId="77777777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2385" w14:textId="77777777" w:rsidR="00176C81" w:rsidRDefault="003550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97A8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E8EA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Discreto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2D87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Essenziali con eventuali approfondimenti guidati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69B0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Esegue correttamente compiti semplici e applica le conoscenze anche a problemi complessi, ma con qualche imprecisione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5004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abbastanza efficace e corretto. Effettua analisi, coglie gli aspetti fon</w:t>
            </w:r>
            <w:r>
              <w:rPr>
                <w:rFonts w:ascii="Times New Roman" w:hAnsi="Times New Roman"/>
                <w:sz w:val="22"/>
                <w:szCs w:val="22"/>
              </w:rPr>
              <w:t>damentali, incontra qualche difficoltà nella sintesi</w:t>
            </w:r>
          </w:p>
        </w:tc>
      </w:tr>
      <w:tr w:rsidR="00176C81" w14:paraId="767E7167" w14:textId="77777777">
        <w:trPr>
          <w:gridAfter w:val="1"/>
          <w:wAfter w:w="74" w:type="dxa"/>
          <w:trHeight w:val="2013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65A9" w14:textId="77777777" w:rsidR="00176C81" w:rsidRDefault="0017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D58B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0479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Buono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5AAB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Sostanzialmente complete con qualche approfondimento autonomo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1B40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autonomamente le conoscenze anche a problemi complessi in modo globalmente autonomo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4AE0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efficace ed appropriato. Compie analisi corrette ed individua collegamenti. Rielabora autonomamente e gestisce situazioni nuove non complesse</w:t>
            </w:r>
          </w:p>
        </w:tc>
      </w:tr>
      <w:tr w:rsidR="00176C81" w14:paraId="5A64585C" w14:textId="77777777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6A56" w14:textId="77777777" w:rsidR="00176C81" w:rsidRDefault="003550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Avan</w:t>
            </w:r>
            <w:r>
              <w:rPr>
                <w:b/>
                <w:sz w:val="24"/>
                <w:szCs w:val="24"/>
              </w:rPr>
              <w:t>zato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110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BB57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Ottimo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BAFF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Complete, organiche, articolate e con approfondimenti autonomi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7990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le conoscenze in modo corretto ed autonomo anche a problemi complessi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7A9B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efficace ed articolato. Rielabora in modo personale e critico, documenta il proprio lavoro. Gestisce situazioni nuove e complesse</w:t>
            </w:r>
          </w:p>
        </w:tc>
      </w:tr>
      <w:tr w:rsidR="00176C81" w14:paraId="7573BE69" w14:textId="77777777">
        <w:trPr>
          <w:gridAfter w:val="1"/>
          <w:wAfter w:w="74" w:type="dxa"/>
          <w:trHeight w:val="1500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A945" w14:textId="77777777" w:rsidR="00176C81" w:rsidRDefault="0017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B2D4" w14:textId="77777777" w:rsidR="00176C81" w:rsidRDefault="00355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4509" w14:textId="77777777" w:rsidR="00176C81" w:rsidRDefault="003550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Eccellente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31D3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Organiche, approfondite ed ampliate in modo autonomo e personale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5766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 le conoscenze in mod</w:t>
            </w:r>
            <w:r>
              <w:rPr>
                <w:rFonts w:ascii="Times New Roman" w:hAnsi="Times New Roman"/>
                <w:sz w:val="22"/>
                <w:szCs w:val="22"/>
              </w:rPr>
              <w:t>o corretto, autonomo e creativo a problemi complessi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C5AF" w14:textId="77777777" w:rsidR="00176C81" w:rsidRDefault="00355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 in modo efficace e articolato. Legge criticamente fatti ed eventi, documenta adeguatamente il proprio lavoro. Gestisce situazioni nuove, individuando soluzioni originali.</w:t>
            </w:r>
          </w:p>
        </w:tc>
      </w:tr>
    </w:tbl>
    <w:p w14:paraId="745CBB73" w14:textId="77777777" w:rsidR="00176C81" w:rsidRDefault="00176C81"/>
    <w:p w14:paraId="24902DFB" w14:textId="77777777" w:rsidR="00176C81" w:rsidRDefault="00176C81">
      <w:pPr>
        <w:rPr>
          <w:b/>
          <w:sz w:val="28"/>
          <w:szCs w:val="28"/>
        </w:rPr>
      </w:pPr>
    </w:p>
    <w:p w14:paraId="4A40ABC2" w14:textId="77777777" w:rsidR="00176C81" w:rsidRDefault="00355048">
      <w:r>
        <w:rPr>
          <w:sz w:val="28"/>
          <w:szCs w:val="28"/>
        </w:rPr>
        <w:t xml:space="preserve">* </w:t>
      </w:r>
      <w:r>
        <w:t xml:space="preserve">Per gli alunni con Bisogni Educativi </w:t>
      </w:r>
      <w:proofErr w:type="gramStart"/>
      <w:r>
        <w:t>Speciali  ,</w:t>
      </w:r>
      <w:proofErr w:type="gramEnd"/>
      <w:r>
        <w:t xml:space="preserve"> la valutazione farà riferimento alla tabella indicata </w:t>
      </w:r>
    </w:p>
    <w:p w14:paraId="2E0A0672" w14:textId="77777777" w:rsidR="00176C81" w:rsidRDefault="00176C81"/>
    <w:p w14:paraId="51A61C81" w14:textId="77777777" w:rsidR="00176C81" w:rsidRDefault="00355048">
      <w:pPr>
        <w:shd w:val="clear" w:color="auto" w:fill="FFFFFF"/>
        <w:rPr>
          <w:rFonts w:ascii="Open Sans" w:eastAsia="Open Sans" w:hAnsi="Open Sans" w:cs="Open Sans"/>
          <w:b/>
          <w:color w:val="50575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VALUTAZIONE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DDI  </w:t>
      </w:r>
      <w:r>
        <w:rPr>
          <w:rFonts w:ascii="Open Sans" w:eastAsia="Open Sans" w:hAnsi="Open Sans" w:cs="Open Sans"/>
          <w:b/>
          <w:color w:val="505759"/>
          <w:sz w:val="24"/>
          <w:szCs w:val="24"/>
        </w:rPr>
        <w:t>deve</w:t>
      </w:r>
      <w:proofErr w:type="gramEnd"/>
      <w:r>
        <w:rPr>
          <w:rFonts w:ascii="Open Sans" w:eastAsia="Open Sans" w:hAnsi="Open Sans" w:cs="Open Sans"/>
          <w:b/>
          <w:color w:val="505759"/>
          <w:sz w:val="24"/>
          <w:szCs w:val="24"/>
        </w:rPr>
        <w:t xml:space="preserve"> risultare autenticamente formativa, capace di integrare valutazione dei contenuti disciplinari e valutazione</w:t>
      </w:r>
      <w:r>
        <w:rPr>
          <w:rFonts w:ascii="Open Sans" w:eastAsia="Open Sans" w:hAnsi="Open Sans" w:cs="Open Sans"/>
          <w:b/>
          <w:i/>
          <w:color w:val="505759"/>
          <w:sz w:val="24"/>
          <w:szCs w:val="24"/>
        </w:rPr>
        <w:t> per</w:t>
      </w:r>
      <w:r>
        <w:rPr>
          <w:rFonts w:ascii="Open Sans" w:eastAsia="Open Sans" w:hAnsi="Open Sans" w:cs="Open Sans"/>
          <w:b/>
          <w:color w:val="505759"/>
          <w:sz w:val="24"/>
          <w:szCs w:val="24"/>
        </w:rPr>
        <w:t> e </w:t>
      </w:r>
      <w:r>
        <w:rPr>
          <w:rFonts w:ascii="Open Sans" w:eastAsia="Open Sans" w:hAnsi="Open Sans" w:cs="Open Sans"/>
          <w:b/>
          <w:i/>
          <w:color w:val="505759"/>
          <w:sz w:val="24"/>
          <w:szCs w:val="24"/>
        </w:rPr>
        <w:t>con</w:t>
      </w:r>
      <w:r>
        <w:rPr>
          <w:rFonts w:ascii="Open Sans" w:eastAsia="Open Sans" w:hAnsi="Open Sans" w:cs="Open Sans"/>
          <w:b/>
          <w:color w:val="505759"/>
          <w:sz w:val="24"/>
          <w:szCs w:val="24"/>
        </w:rPr>
        <w:t> le competenze e capace di misurare il progredire di un apprendimento significativo anche in modalità di didattica digitale integrata.</w:t>
      </w:r>
    </w:p>
    <w:p w14:paraId="6CA05993" w14:textId="77777777" w:rsidR="00176C81" w:rsidRDefault="00176C81"/>
    <w:p w14:paraId="5E995F00" w14:textId="77777777" w:rsidR="00176C81" w:rsidRDefault="00176C81"/>
    <w:p w14:paraId="3CDE73EB" w14:textId="77777777" w:rsidR="00176C81" w:rsidRDefault="00176C81"/>
    <w:p w14:paraId="3D11CDF2" w14:textId="77777777" w:rsidR="00176C81" w:rsidRDefault="00176C81"/>
    <w:p w14:paraId="6F169301" w14:textId="32FC1FBD" w:rsidR="00176C81" w:rsidRDefault="00355048">
      <w:r>
        <w:t>Per la valutazione delle attività svolte a distanza,</w:t>
      </w:r>
      <w:r>
        <w:t xml:space="preserve"> si utilizzerà</w:t>
      </w:r>
      <w:proofErr w:type="gramStart"/>
      <w:r>
        <w:t>’  la</w:t>
      </w:r>
      <w:proofErr w:type="gramEnd"/>
      <w:r>
        <w:t xml:space="preserve"> griglia di valutazione  deliberata nel Colle</w:t>
      </w:r>
      <w:r>
        <w:t>gio dei docenti del 4  giugno 2020.</w:t>
      </w:r>
    </w:p>
    <w:sectPr w:rsidR="00176C8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81"/>
    <w:rsid w:val="00176C81"/>
    <w:rsid w:val="00355048"/>
    <w:rsid w:val="004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B8E0"/>
  <w15:docId w15:val="{C25655D6-9228-45C8-9F2F-86A53EC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50F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450F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450F"/>
    <w:pPr>
      <w:keepNext/>
      <w:tabs>
        <w:tab w:val="left" w:pos="1560"/>
      </w:tabs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E4450F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450F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E19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-normal">
    <w:name w:val="LO-normal"/>
    <w:qFormat/>
    <w:rsid w:val="0079430E"/>
    <w:pPr>
      <w:spacing w:line="276" w:lineRule="auto"/>
    </w:pPr>
    <w:rPr>
      <w:lang w:eastAsia="zh-CN" w:bidi="hi-IN"/>
    </w:rPr>
  </w:style>
  <w:style w:type="table" w:customStyle="1" w:styleId="TableNormal0">
    <w:name w:val="Table Normal"/>
    <w:rsid w:val="0079430E"/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vhSWQ/qMypZlT1XnKzfuz3Ndw==">AMUW2mUQqWE56jTlX3ROnOFc+6d3vGAmHO7Bgi4SmLehDXfMEDt12G318S5LQmRbsmcA1K8WPo4JNe6wcy8Se8Yoe/Va23xn/Ie3dEMtaNporT1RyPE4/P7FTosLoYzC8vv9Dz9hZvJj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2020-09-08T13:53:00Z</dcterms:created>
  <dcterms:modified xsi:type="dcterms:W3CDTF">2020-09-08T13:53:00Z</dcterms:modified>
</cp:coreProperties>
</file>